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6856" w:rsidRPr="0024159D" w:rsidRDefault="007F6856" w:rsidP="004D1114">
      <w:pPr>
        <w:ind w:firstLine="720"/>
        <w:jc w:val="center"/>
        <w:rPr>
          <w:szCs w:val="32"/>
        </w:rPr>
      </w:pPr>
    </w:p>
    <w:p w:rsidR="00544AA4" w:rsidRPr="0024159D" w:rsidRDefault="00544AA4" w:rsidP="00EB7400">
      <w:pPr>
        <w:rPr>
          <w:sz w:val="22"/>
          <w:szCs w:val="32"/>
        </w:rPr>
      </w:pPr>
    </w:p>
    <w:p w:rsidR="0024159D" w:rsidRPr="0024159D" w:rsidRDefault="0024159D" w:rsidP="00EB7400">
      <w:pPr>
        <w:rPr>
          <w:sz w:val="22"/>
          <w:szCs w:val="32"/>
        </w:rPr>
      </w:pPr>
    </w:p>
    <w:p w:rsidR="00EB7400" w:rsidRPr="00EB7400" w:rsidRDefault="00EB7400" w:rsidP="00A22ACF">
      <w:pPr>
        <w:ind w:left="1134" w:right="1133"/>
        <w:jc w:val="center"/>
        <w:rPr>
          <w:b/>
          <w:bCs/>
          <w:szCs w:val="28"/>
        </w:rPr>
      </w:pPr>
      <w:r w:rsidRPr="00EB7400">
        <w:rPr>
          <w:b/>
          <w:bCs/>
          <w:szCs w:val="28"/>
        </w:rPr>
        <w:t xml:space="preserve">Об утверждении </w:t>
      </w:r>
      <w:r w:rsidR="00A22ACF">
        <w:rPr>
          <w:b/>
          <w:bCs/>
          <w:szCs w:val="28"/>
        </w:rPr>
        <w:t xml:space="preserve">ключевых </w:t>
      </w:r>
      <w:proofErr w:type="gramStart"/>
      <w:r w:rsidR="00A22ACF">
        <w:rPr>
          <w:b/>
          <w:bCs/>
          <w:szCs w:val="28"/>
        </w:rPr>
        <w:t>показателей эффективности деятельности главы муниципального образования</w:t>
      </w:r>
      <w:proofErr w:type="gramEnd"/>
      <w:r w:rsidR="00A22ACF">
        <w:rPr>
          <w:b/>
          <w:bCs/>
          <w:szCs w:val="28"/>
        </w:rPr>
        <w:t xml:space="preserve"> Ейский район и инвестиционного уполномоченного в муниципальном образовании Ейский район по обеспечению условий для благоприятного инвестиционного климата в муниципальном образовании Ейский район на 202</w:t>
      </w:r>
      <w:r w:rsidR="00F70889">
        <w:rPr>
          <w:b/>
          <w:bCs/>
          <w:szCs w:val="28"/>
        </w:rPr>
        <w:t>5</w:t>
      </w:r>
      <w:r w:rsidR="00A22ACF">
        <w:rPr>
          <w:b/>
          <w:bCs/>
          <w:szCs w:val="28"/>
        </w:rPr>
        <w:t xml:space="preserve"> год </w:t>
      </w:r>
    </w:p>
    <w:p w:rsidR="00EB7400" w:rsidRPr="0024159D" w:rsidRDefault="00EB7400" w:rsidP="00EB7400">
      <w:pPr>
        <w:jc w:val="center"/>
        <w:rPr>
          <w:b/>
          <w:bCs/>
          <w:szCs w:val="28"/>
        </w:rPr>
      </w:pPr>
    </w:p>
    <w:p w:rsidR="0024159D" w:rsidRPr="0024159D" w:rsidRDefault="0024159D" w:rsidP="00EB7400">
      <w:pPr>
        <w:jc w:val="center"/>
        <w:rPr>
          <w:b/>
          <w:bCs/>
          <w:szCs w:val="28"/>
        </w:rPr>
      </w:pPr>
    </w:p>
    <w:p w:rsidR="00374A6C" w:rsidRPr="0024159D" w:rsidRDefault="00374A6C" w:rsidP="00307439">
      <w:pPr>
        <w:rPr>
          <w:b/>
          <w:sz w:val="22"/>
          <w:szCs w:val="28"/>
        </w:rPr>
      </w:pPr>
    </w:p>
    <w:p w:rsidR="0062381D" w:rsidRDefault="009D10B0" w:rsidP="0062381D">
      <w:pPr>
        <w:ind w:firstLine="709"/>
        <w:rPr>
          <w:szCs w:val="28"/>
        </w:rPr>
      </w:pPr>
      <w:proofErr w:type="gramStart"/>
      <w:r>
        <w:rPr>
          <w:szCs w:val="28"/>
        </w:rPr>
        <w:t>В</w:t>
      </w:r>
      <w:r w:rsidR="00A6757A">
        <w:rPr>
          <w:szCs w:val="28"/>
        </w:rPr>
        <w:t xml:space="preserve"> </w:t>
      </w:r>
      <w:r w:rsidR="00EB7400" w:rsidRPr="00EB7400">
        <w:rPr>
          <w:szCs w:val="28"/>
        </w:rPr>
        <w:t xml:space="preserve">соответствии с Федеральным законом от 6 октября 2003 года </w:t>
      </w:r>
      <w:r w:rsidR="00EB7400">
        <w:rPr>
          <w:szCs w:val="28"/>
        </w:rPr>
        <w:t xml:space="preserve">                          </w:t>
      </w:r>
      <w:r w:rsidR="00EB7400" w:rsidRPr="00EB7400">
        <w:rPr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CF6AC3">
        <w:rPr>
          <w:szCs w:val="28"/>
        </w:rPr>
        <w:t>приказом Министерства экономического развития Российской Федерации от 26 сентября 2023 года № 672 «Об утверждении Методических 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</w:t>
      </w:r>
      <w:r w:rsidR="001525E2">
        <w:rPr>
          <w:szCs w:val="28"/>
        </w:rPr>
        <w:t xml:space="preserve"> («Региональный инвестиционный</w:t>
      </w:r>
      <w:proofErr w:type="gramEnd"/>
      <w:r w:rsidR="001525E2">
        <w:rPr>
          <w:szCs w:val="28"/>
        </w:rPr>
        <w:t xml:space="preserve"> стандарт»), приказом департамента развития бизнеса и внешнеэкономической деятельности Краснодарского края от 5 февраля 2024 года № 27</w:t>
      </w:r>
      <w:r w:rsidR="00CF6AC3">
        <w:rPr>
          <w:szCs w:val="28"/>
        </w:rPr>
        <w:t xml:space="preserve"> </w:t>
      </w:r>
      <w:r w:rsidR="00D24EEF">
        <w:rPr>
          <w:szCs w:val="28"/>
        </w:rPr>
        <w:t>«</w:t>
      </w:r>
      <w:r w:rsidR="00D24EEF">
        <w:rPr>
          <w:szCs w:val="28"/>
          <w:lang w:eastAsia="ru-RU"/>
        </w:rPr>
        <w:t>О</w:t>
      </w:r>
      <w:r w:rsidR="00D24EEF" w:rsidRPr="00D24EEF">
        <w:rPr>
          <w:szCs w:val="28"/>
          <w:lang w:eastAsia="ru-RU"/>
        </w:rPr>
        <w:t>б утверждении методических рекомендаций по обеспечению условий для благоприятного инвестиционного климата в городских о</w:t>
      </w:r>
      <w:r w:rsidR="004F0EDC">
        <w:rPr>
          <w:szCs w:val="28"/>
          <w:lang w:eastAsia="ru-RU"/>
        </w:rPr>
        <w:t>кругах и муниципальных районах К</w:t>
      </w:r>
      <w:r w:rsidR="00D24EEF" w:rsidRPr="00D24EEF">
        <w:rPr>
          <w:szCs w:val="28"/>
          <w:lang w:eastAsia="ru-RU"/>
        </w:rPr>
        <w:t>раснодарского края</w:t>
      </w:r>
      <w:r w:rsidR="00D24EEF">
        <w:rPr>
          <w:szCs w:val="28"/>
          <w:lang w:eastAsia="ru-RU"/>
        </w:rPr>
        <w:t>»,</w:t>
      </w:r>
      <w:r w:rsidR="00CF6AC3">
        <w:rPr>
          <w:szCs w:val="28"/>
        </w:rPr>
        <w:t xml:space="preserve"> </w:t>
      </w:r>
      <w:r w:rsidR="00A22ACF">
        <w:rPr>
          <w:szCs w:val="28"/>
        </w:rPr>
        <w:t xml:space="preserve"> </w:t>
      </w:r>
      <w:r w:rsidR="00EB7400" w:rsidRPr="00EB7400">
        <w:rPr>
          <w:szCs w:val="28"/>
        </w:rPr>
        <w:t>стать</w:t>
      </w:r>
      <w:r w:rsidR="001525E2">
        <w:rPr>
          <w:szCs w:val="28"/>
        </w:rPr>
        <w:t>ей</w:t>
      </w:r>
      <w:r w:rsidR="00EB7400">
        <w:rPr>
          <w:szCs w:val="28"/>
        </w:rPr>
        <w:t xml:space="preserve"> 65</w:t>
      </w:r>
      <w:r w:rsidR="00EB7400" w:rsidRPr="00EB7400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proofErr w:type="gramStart"/>
      <w:r w:rsidR="00EB7400" w:rsidRPr="00EB7400">
        <w:rPr>
          <w:szCs w:val="28"/>
        </w:rPr>
        <w:t>р</w:t>
      </w:r>
      <w:proofErr w:type="gramEnd"/>
      <w:r w:rsidR="00EB7400" w:rsidRPr="00EB7400">
        <w:rPr>
          <w:szCs w:val="28"/>
        </w:rPr>
        <w:t xml:space="preserve"> е ш и л:</w:t>
      </w:r>
    </w:p>
    <w:p w:rsidR="0062381D" w:rsidRDefault="00EB7400" w:rsidP="0062381D">
      <w:pPr>
        <w:ind w:firstLine="709"/>
        <w:rPr>
          <w:szCs w:val="28"/>
        </w:rPr>
      </w:pPr>
      <w:r w:rsidRPr="00EB7400">
        <w:rPr>
          <w:szCs w:val="28"/>
        </w:rPr>
        <w:t>1.</w:t>
      </w:r>
      <w:r w:rsidR="00122549">
        <w:rPr>
          <w:szCs w:val="28"/>
        </w:rPr>
        <w:t> </w:t>
      </w:r>
      <w:r w:rsidRPr="00EB7400">
        <w:rPr>
          <w:szCs w:val="28"/>
        </w:rPr>
        <w:t xml:space="preserve">Утвердить </w:t>
      </w:r>
      <w:r w:rsidR="00504D24">
        <w:rPr>
          <w:szCs w:val="28"/>
        </w:rPr>
        <w:t xml:space="preserve">ключевые показатели эффективности деятельности </w:t>
      </w:r>
      <w:r w:rsidR="001F51FB">
        <w:rPr>
          <w:szCs w:val="28"/>
        </w:rPr>
        <w:t>главы муниципального образования Ейский район и инвестиционного уполномоченного в муниципальном образовании Ейский район по обеспечению условий для благоприятного инвестиционного климата в муниципальном образовании Ейский район на 202</w:t>
      </w:r>
      <w:r w:rsidR="00F70889">
        <w:rPr>
          <w:szCs w:val="28"/>
        </w:rPr>
        <w:t>5</w:t>
      </w:r>
      <w:r w:rsidR="001F51FB">
        <w:rPr>
          <w:szCs w:val="28"/>
        </w:rPr>
        <w:t xml:space="preserve"> год (прилагае</w:t>
      </w:r>
      <w:r w:rsidRPr="00EB7400">
        <w:rPr>
          <w:szCs w:val="28"/>
        </w:rPr>
        <w:t>тся).</w:t>
      </w:r>
    </w:p>
    <w:p w:rsidR="0062381D" w:rsidRDefault="00EB7400" w:rsidP="0062381D">
      <w:pPr>
        <w:ind w:firstLine="709"/>
        <w:rPr>
          <w:szCs w:val="28"/>
        </w:rPr>
      </w:pPr>
      <w:r w:rsidRPr="00EB7400">
        <w:rPr>
          <w:szCs w:val="28"/>
        </w:rPr>
        <w:t>2.</w:t>
      </w:r>
      <w:r w:rsidR="002C4603">
        <w:rPr>
          <w:szCs w:val="28"/>
        </w:rPr>
        <w:t> </w:t>
      </w:r>
      <w:r w:rsidRPr="00EB7400">
        <w:rPr>
          <w:szCs w:val="28"/>
        </w:rPr>
        <w:t xml:space="preserve">Отделу информатизации администрации муниципального образования Ейский район </w:t>
      </w:r>
      <w:r w:rsidR="004B3760" w:rsidRPr="004B3760">
        <w:rPr>
          <w:szCs w:val="28"/>
          <w:lang w:val="sr-Cyrl-CS"/>
        </w:rPr>
        <w:t>(</w:t>
      </w:r>
      <w:r w:rsidR="004B3760" w:rsidRPr="004B3760">
        <w:rPr>
          <w:szCs w:val="28"/>
        </w:rPr>
        <w:t>Зайцев Б.И.</w:t>
      </w:r>
      <w:r w:rsidR="004B3760" w:rsidRPr="004B3760">
        <w:rPr>
          <w:szCs w:val="28"/>
          <w:lang w:val="sr-Cyrl-CS"/>
        </w:rPr>
        <w:t xml:space="preserve">) </w:t>
      </w:r>
      <w:r w:rsidRPr="00EB7400">
        <w:rPr>
          <w:szCs w:val="28"/>
        </w:rPr>
        <w:t>обеспечить опубликование настоящего решения на официальном сайте администрации муниципального образования Ейский район в информационно-телекоммуникационной сети «Интернет».</w:t>
      </w:r>
    </w:p>
    <w:p w:rsidR="001F51FB" w:rsidRPr="001F51FB" w:rsidRDefault="001F51FB" w:rsidP="001F51FB">
      <w:pPr>
        <w:ind w:firstLine="709"/>
        <w:rPr>
          <w:szCs w:val="28"/>
        </w:rPr>
      </w:pPr>
      <w:r>
        <w:rPr>
          <w:szCs w:val="28"/>
        </w:rPr>
        <w:t>3</w:t>
      </w:r>
      <w:r w:rsidR="0062381D" w:rsidRPr="0062381D">
        <w:rPr>
          <w:szCs w:val="28"/>
        </w:rPr>
        <w:t>. 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решения возложить на к</w:t>
      </w:r>
      <w:r w:rsidRPr="001F51FB">
        <w:rPr>
          <w:szCs w:val="28"/>
        </w:rPr>
        <w:t>омисси</w:t>
      </w:r>
      <w:r>
        <w:rPr>
          <w:szCs w:val="28"/>
        </w:rPr>
        <w:t>ю</w:t>
      </w:r>
      <w:r w:rsidRPr="001F51FB">
        <w:rPr>
          <w:szCs w:val="28"/>
        </w:rPr>
        <w:t xml:space="preserve"> по финансово-бюджетной политике, имущественным и земельным отношениям, вопросам развития социально-экономического и санаторно-курортного комплекса</w:t>
      </w:r>
      <w:r>
        <w:rPr>
          <w:szCs w:val="28"/>
        </w:rPr>
        <w:t>.</w:t>
      </w:r>
    </w:p>
    <w:p w:rsidR="0062381D" w:rsidRPr="0062381D" w:rsidRDefault="001F51FB" w:rsidP="0062381D">
      <w:pPr>
        <w:ind w:firstLine="709"/>
        <w:rPr>
          <w:szCs w:val="28"/>
        </w:rPr>
      </w:pPr>
      <w:r>
        <w:rPr>
          <w:szCs w:val="28"/>
        </w:rPr>
        <w:t>4. </w:t>
      </w:r>
      <w:r w:rsidR="0062381D" w:rsidRPr="0062381D">
        <w:rPr>
          <w:szCs w:val="28"/>
        </w:rPr>
        <w:t xml:space="preserve">Настоящее решение вступает в силу со дня его подписания. </w:t>
      </w:r>
    </w:p>
    <w:p w:rsidR="00B47AD1" w:rsidRDefault="00B47AD1" w:rsidP="0062381D">
      <w:pPr>
        <w:ind w:firstLine="851"/>
        <w:rPr>
          <w:szCs w:val="28"/>
        </w:rPr>
      </w:pPr>
    </w:p>
    <w:p w:rsidR="004B3760" w:rsidRDefault="004B3760" w:rsidP="004B3760"/>
    <w:p w:rsidR="0024159D" w:rsidRPr="007653B0" w:rsidRDefault="0024159D" w:rsidP="004B3760"/>
    <w:p w:rsidR="003A2B07" w:rsidRDefault="003A2B07" w:rsidP="003A2B07">
      <w:pPr>
        <w:pStyle w:val="afa"/>
        <w:ind w:right="-1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образования</w:t>
      </w:r>
    </w:p>
    <w:p w:rsidR="003A2B07" w:rsidRDefault="003A2B07" w:rsidP="003A2B07">
      <w:pPr>
        <w:pStyle w:val="afa"/>
        <w:ind w:right="-1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Ейский район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Р.Ю. Бублик</w:t>
      </w:r>
    </w:p>
    <w:p w:rsidR="003A2B07" w:rsidRDefault="003A2B07" w:rsidP="003A2B07">
      <w:pPr>
        <w:pStyle w:val="afa"/>
        <w:ind w:right="-143"/>
        <w:rPr>
          <w:rFonts w:ascii="Times New Roman" w:hAnsi="Times New Roman"/>
          <w:sz w:val="28"/>
        </w:rPr>
      </w:pPr>
    </w:p>
    <w:p w:rsidR="003A2B07" w:rsidRDefault="003A2B07" w:rsidP="003A2B07">
      <w:pPr>
        <w:pStyle w:val="afa"/>
        <w:ind w:right="-143"/>
        <w:rPr>
          <w:rFonts w:ascii="Times New Roman" w:hAnsi="Times New Roman"/>
          <w:sz w:val="28"/>
        </w:rPr>
      </w:pPr>
    </w:p>
    <w:p w:rsidR="002C5869" w:rsidRDefault="002C5869" w:rsidP="002C5869">
      <w:pPr>
        <w:pStyle w:val="af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Совета муниципального </w:t>
      </w:r>
    </w:p>
    <w:p w:rsidR="0024159D" w:rsidRDefault="002C5869" w:rsidP="00B92D6B">
      <w:pPr>
        <w:pStyle w:val="afa"/>
        <w:ind w:right="-1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 Ейский район                                                                      О.М. Вяткин</w:t>
      </w:r>
    </w:p>
    <w:p w:rsidR="003A2B07" w:rsidRDefault="003A2B07" w:rsidP="00B92D6B">
      <w:pPr>
        <w:pStyle w:val="afa"/>
        <w:ind w:right="-143"/>
        <w:rPr>
          <w:rFonts w:ascii="Times New Roman" w:hAnsi="Times New Roman"/>
          <w:sz w:val="28"/>
        </w:rPr>
      </w:pPr>
    </w:p>
    <w:p w:rsidR="003A2B07" w:rsidRDefault="003A2B07" w:rsidP="00B92D6B">
      <w:pPr>
        <w:pStyle w:val="afa"/>
        <w:ind w:right="-143"/>
        <w:rPr>
          <w:rFonts w:ascii="Times New Roman" w:hAnsi="Times New Roman"/>
          <w:sz w:val="28"/>
        </w:rPr>
      </w:pPr>
    </w:p>
    <w:p w:rsidR="00B92D6B" w:rsidRDefault="0006751C" w:rsidP="0006751C">
      <w:pPr>
        <w:pStyle w:val="afa"/>
        <w:ind w:left="5103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:rsidR="0006751C" w:rsidRDefault="0006751C" w:rsidP="0006751C">
      <w:pPr>
        <w:pStyle w:val="afa"/>
        <w:ind w:left="5103" w:right="-143"/>
        <w:jc w:val="center"/>
        <w:rPr>
          <w:rFonts w:ascii="Times New Roman" w:hAnsi="Times New Roman"/>
          <w:sz w:val="28"/>
        </w:rPr>
      </w:pPr>
    </w:p>
    <w:p w:rsidR="0006751C" w:rsidRDefault="0006751C" w:rsidP="0006751C">
      <w:pPr>
        <w:pStyle w:val="afa"/>
        <w:ind w:left="5103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УТВЕРЖДЕНЫ</w:t>
      </w:r>
    </w:p>
    <w:p w:rsidR="0006751C" w:rsidRDefault="0006751C" w:rsidP="0006751C">
      <w:pPr>
        <w:pStyle w:val="afa"/>
        <w:ind w:left="5103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решением Совета муниципального образования Ейский район</w:t>
      </w:r>
    </w:p>
    <w:p w:rsidR="0006751C" w:rsidRPr="00B92D6B" w:rsidRDefault="0006751C" w:rsidP="0006751C">
      <w:pPr>
        <w:pStyle w:val="afa"/>
        <w:ind w:left="5103" w:right="-14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от_____________ №___</w:t>
      </w:r>
    </w:p>
    <w:p w:rsidR="00750184" w:rsidRDefault="00750184" w:rsidP="0062381D">
      <w:pPr>
        <w:widowControl/>
        <w:rPr>
          <w:b/>
          <w:szCs w:val="28"/>
          <w:lang w:eastAsia="ru-RU"/>
        </w:rPr>
      </w:pPr>
    </w:p>
    <w:p w:rsidR="0006751C" w:rsidRDefault="0006751C" w:rsidP="0062381D">
      <w:pPr>
        <w:widowControl/>
        <w:rPr>
          <w:b/>
          <w:szCs w:val="28"/>
          <w:lang w:eastAsia="ru-RU"/>
        </w:rPr>
      </w:pPr>
    </w:p>
    <w:p w:rsidR="0006751C" w:rsidRPr="0006751C" w:rsidRDefault="0006751C" w:rsidP="0006751C">
      <w:pPr>
        <w:jc w:val="center"/>
      </w:pPr>
      <w:r w:rsidRPr="0006751C">
        <w:rPr>
          <w:rStyle w:val="24"/>
          <w:bCs w:val="0"/>
        </w:rPr>
        <w:t>Ключевые показатели эффективности деятельности</w:t>
      </w:r>
      <w:r w:rsidRPr="0006751C">
        <w:rPr>
          <w:rStyle w:val="24"/>
          <w:bCs w:val="0"/>
        </w:rPr>
        <w:br/>
        <w:t>главы муниципального образования Ейский район и</w:t>
      </w:r>
      <w:r w:rsidRPr="0006751C">
        <w:rPr>
          <w:rStyle w:val="24"/>
          <w:bCs w:val="0"/>
        </w:rPr>
        <w:br/>
        <w:t>инвестиционного уполномоченного в муниципальном</w:t>
      </w:r>
      <w:r w:rsidRPr="0006751C">
        <w:rPr>
          <w:rStyle w:val="24"/>
          <w:bCs w:val="0"/>
        </w:rPr>
        <w:br/>
        <w:t>образовании Ейский район по обеспечению условий для</w:t>
      </w:r>
      <w:r w:rsidRPr="0006751C">
        <w:rPr>
          <w:rStyle w:val="24"/>
          <w:bCs w:val="0"/>
        </w:rPr>
        <w:br/>
        <w:t>благоприятного инвестиционного климата в</w:t>
      </w:r>
      <w:r w:rsidRPr="0006751C">
        <w:rPr>
          <w:rStyle w:val="24"/>
          <w:bCs w:val="0"/>
        </w:rPr>
        <w:br/>
        <w:t>муниципальном образовании Ейский район на 2025 год</w:t>
      </w:r>
    </w:p>
    <w:p w:rsidR="0006751C" w:rsidRDefault="0006751C" w:rsidP="0062381D">
      <w:pPr>
        <w:widowControl/>
        <w:rPr>
          <w:b/>
          <w:szCs w:val="28"/>
          <w:lang w:eastAsia="ru-RU"/>
        </w:rPr>
      </w:pPr>
    </w:p>
    <w:p w:rsidR="0006751C" w:rsidRDefault="0006751C" w:rsidP="0062381D">
      <w:pPr>
        <w:widowControl/>
        <w:rPr>
          <w:b/>
          <w:szCs w:val="28"/>
          <w:lang w:eastAsia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59"/>
        <w:gridCol w:w="7075"/>
        <w:gridCol w:w="1709"/>
      </w:tblGrid>
      <w:tr w:rsidR="0006751C" w:rsidRPr="0006751C" w:rsidTr="000F73F0">
        <w:tblPrEx>
          <w:tblCellMar>
            <w:top w:w="0" w:type="dxa"/>
            <w:bottom w:w="0" w:type="dxa"/>
          </w:tblCellMar>
        </w:tblPrEx>
        <w:trPr>
          <w:trHeight w:hRule="exact" w:val="797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751C" w:rsidRPr="0006751C" w:rsidRDefault="0006751C" w:rsidP="000F73F0">
            <w:pPr>
              <w:spacing w:after="60" w:line="260" w:lineRule="exact"/>
              <w:ind w:left="320"/>
              <w:jc w:val="center"/>
              <w:rPr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№</w:t>
            </w:r>
          </w:p>
          <w:p w:rsidR="0006751C" w:rsidRPr="0006751C" w:rsidRDefault="0006751C" w:rsidP="000F73F0">
            <w:pPr>
              <w:spacing w:before="60" w:line="260" w:lineRule="exact"/>
              <w:ind w:left="32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6751C">
              <w:rPr>
                <w:rStyle w:val="213pt"/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06751C">
              <w:rPr>
                <w:rStyle w:val="213pt"/>
                <w:b w:val="0"/>
                <w:sz w:val="24"/>
                <w:szCs w:val="24"/>
              </w:rPr>
              <w:t>/</w:t>
            </w:r>
            <w:proofErr w:type="spellStart"/>
            <w:r w:rsidRPr="0006751C">
              <w:rPr>
                <w:rStyle w:val="213pt"/>
                <w:b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751C" w:rsidRPr="0006751C" w:rsidRDefault="0006751C" w:rsidP="000F73F0">
            <w:pPr>
              <w:tabs>
                <w:tab w:val="left" w:pos="6938"/>
              </w:tabs>
              <w:spacing w:line="260" w:lineRule="exact"/>
              <w:ind w:left="134" w:right="117"/>
              <w:jc w:val="center"/>
              <w:rPr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751C" w:rsidRPr="0006751C" w:rsidRDefault="0006751C" w:rsidP="000F73F0">
            <w:pPr>
              <w:spacing w:after="120" w:line="260" w:lineRule="exact"/>
              <w:ind w:left="300"/>
              <w:jc w:val="center"/>
              <w:rPr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Значение</w:t>
            </w:r>
          </w:p>
          <w:p w:rsidR="0006751C" w:rsidRPr="0006751C" w:rsidRDefault="0006751C" w:rsidP="000F73F0">
            <w:pPr>
              <w:spacing w:before="120" w:line="260" w:lineRule="exact"/>
              <w:ind w:left="200"/>
              <w:jc w:val="center"/>
              <w:rPr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показателя</w:t>
            </w:r>
          </w:p>
        </w:tc>
      </w:tr>
      <w:tr w:rsidR="0006751C" w:rsidRPr="000F73F0" w:rsidTr="0006751C">
        <w:tblPrEx>
          <w:tblCellMar>
            <w:top w:w="0" w:type="dxa"/>
            <w:bottom w:w="0" w:type="dxa"/>
          </w:tblCellMar>
        </w:tblPrEx>
        <w:trPr>
          <w:trHeight w:hRule="exact" w:val="1291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51C" w:rsidRPr="000F73F0" w:rsidRDefault="0006751C" w:rsidP="000F73F0">
            <w:pPr>
              <w:spacing w:line="240" w:lineRule="exact"/>
              <w:ind w:left="320"/>
              <w:rPr>
                <w:sz w:val="24"/>
                <w:szCs w:val="24"/>
              </w:rPr>
            </w:pPr>
            <w:r w:rsidRPr="000F73F0">
              <w:rPr>
                <w:rStyle w:val="2SegoeUI12pt"/>
                <w:rFonts w:ascii="Times New Roman" w:hAnsi="Times New Roman" w:cs="Times New Roman"/>
                <w:b w:val="0"/>
              </w:rPr>
              <w:t>1</w:t>
            </w:r>
            <w:r w:rsidRPr="000F73F0">
              <w:rPr>
                <w:rStyle w:val="28pt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751C" w:rsidRPr="000F73F0" w:rsidRDefault="0006751C" w:rsidP="000F73F0">
            <w:pPr>
              <w:tabs>
                <w:tab w:val="left" w:pos="6938"/>
              </w:tabs>
              <w:ind w:left="134" w:right="117"/>
              <w:rPr>
                <w:sz w:val="24"/>
                <w:szCs w:val="24"/>
              </w:rPr>
            </w:pPr>
            <w:r w:rsidRPr="000F73F0">
              <w:rPr>
                <w:rStyle w:val="213pt"/>
                <w:b w:val="0"/>
                <w:sz w:val="24"/>
                <w:szCs w:val="24"/>
              </w:rPr>
              <w:t>Объем инвестиций в основной капитал за счет всех источников финансирования по крупным и средним предприятиям в разрезе городских округов и муниципальных районов Краснодарского края, млн. руб.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751C" w:rsidRPr="000F73F0" w:rsidRDefault="0006751C" w:rsidP="000F73F0">
            <w:pPr>
              <w:spacing w:line="260" w:lineRule="exact"/>
              <w:rPr>
                <w:sz w:val="24"/>
                <w:szCs w:val="24"/>
              </w:rPr>
            </w:pPr>
            <w:r w:rsidRPr="000F73F0">
              <w:rPr>
                <w:rStyle w:val="213pt"/>
                <w:b w:val="0"/>
                <w:sz w:val="24"/>
                <w:szCs w:val="24"/>
              </w:rPr>
              <w:t>2 696,0</w:t>
            </w:r>
          </w:p>
        </w:tc>
      </w:tr>
      <w:tr w:rsidR="0006751C" w:rsidRPr="0006751C" w:rsidTr="0006751C">
        <w:tblPrEx>
          <w:tblCellMar>
            <w:top w:w="0" w:type="dxa"/>
            <w:bottom w:w="0" w:type="dxa"/>
          </w:tblCellMar>
        </w:tblPrEx>
        <w:trPr>
          <w:trHeight w:hRule="exact" w:val="97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51C" w:rsidRPr="0006751C" w:rsidRDefault="0006751C" w:rsidP="0006751C">
            <w:pPr>
              <w:spacing w:line="260" w:lineRule="exact"/>
              <w:ind w:left="320"/>
              <w:jc w:val="left"/>
              <w:rPr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2.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751C" w:rsidRPr="0006751C" w:rsidRDefault="0006751C" w:rsidP="0006751C">
            <w:pPr>
              <w:tabs>
                <w:tab w:val="left" w:pos="6938"/>
              </w:tabs>
              <w:ind w:left="134" w:right="117"/>
              <w:rPr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Количество инвестиционных проектов, получивших меры государственной поддержки, действующие на территории Краснодарского края, ед.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51C" w:rsidRPr="0006751C" w:rsidRDefault="0006751C" w:rsidP="0006751C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6751C">
              <w:rPr>
                <w:rStyle w:val="2SegoeUI12pt"/>
                <w:rFonts w:ascii="Times New Roman" w:hAnsi="Times New Roman" w:cs="Times New Roman"/>
                <w:b w:val="0"/>
              </w:rPr>
              <w:t>1</w:t>
            </w:r>
          </w:p>
        </w:tc>
      </w:tr>
      <w:tr w:rsidR="0006751C" w:rsidRPr="0006751C" w:rsidTr="0006751C">
        <w:tblPrEx>
          <w:tblCellMar>
            <w:top w:w="0" w:type="dxa"/>
            <w:bottom w:w="0" w:type="dxa"/>
          </w:tblCellMar>
        </w:tblPrEx>
        <w:trPr>
          <w:trHeight w:hRule="exact" w:val="225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51C" w:rsidRPr="0006751C" w:rsidRDefault="0006751C" w:rsidP="0006751C">
            <w:pPr>
              <w:spacing w:line="260" w:lineRule="exact"/>
              <w:ind w:left="320"/>
              <w:jc w:val="left"/>
              <w:rPr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3.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751C" w:rsidRPr="0006751C" w:rsidRDefault="0006751C" w:rsidP="0006751C">
            <w:pPr>
              <w:tabs>
                <w:tab w:val="left" w:pos="6938"/>
              </w:tabs>
              <w:ind w:left="134" w:right="117"/>
              <w:rPr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Количество крупных (стоимостью свыше 100 млн. рублей) инвестиционных проектов, находящихся на активной стадии реализации, в том числе в рамках заключенных протоколов о намерениях по взаимодействию в сфере инвестиций (соглашений), в разрезе городских округов и муниципальных районов Краснодарского края, ед.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51C" w:rsidRPr="0006751C" w:rsidRDefault="0006751C" w:rsidP="0006751C">
            <w:pPr>
              <w:spacing w:line="260" w:lineRule="exact"/>
              <w:jc w:val="center"/>
              <w:rPr>
                <w:b/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2</w:t>
            </w:r>
          </w:p>
        </w:tc>
      </w:tr>
      <w:tr w:rsidR="0006751C" w:rsidRPr="0006751C" w:rsidTr="0006751C">
        <w:tblPrEx>
          <w:tblCellMar>
            <w:top w:w="0" w:type="dxa"/>
            <w:bottom w:w="0" w:type="dxa"/>
          </w:tblCellMar>
        </w:tblPrEx>
        <w:trPr>
          <w:trHeight w:hRule="exact" w:val="226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751C" w:rsidRPr="0006751C" w:rsidRDefault="0006751C" w:rsidP="0006751C">
            <w:pPr>
              <w:spacing w:line="260" w:lineRule="exact"/>
              <w:ind w:right="320"/>
              <w:jc w:val="right"/>
              <w:rPr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4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6751C" w:rsidRPr="0006751C" w:rsidRDefault="0006751C" w:rsidP="0006751C">
            <w:pPr>
              <w:tabs>
                <w:tab w:val="left" w:pos="6938"/>
              </w:tabs>
              <w:spacing w:line="317" w:lineRule="exact"/>
              <w:ind w:left="134" w:right="117"/>
              <w:rPr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Количество инвестиционных проектов (стоимостью свыше 100 млн. рублей), планируемых к завершению в 2025 году, в том числе в соответствии со сроками, указанными в протоколах о намерениях по взаимодействию в сфере инвестиций (соглашений), в разрезе городских округов и муниципальных районов Краснодарского края, ед.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51C" w:rsidRPr="0006751C" w:rsidRDefault="0006751C" w:rsidP="0006751C">
            <w:pPr>
              <w:spacing w:line="260" w:lineRule="exact"/>
              <w:jc w:val="center"/>
              <w:rPr>
                <w:b/>
                <w:sz w:val="24"/>
                <w:szCs w:val="24"/>
              </w:rPr>
            </w:pPr>
            <w:r w:rsidRPr="0006751C">
              <w:rPr>
                <w:rStyle w:val="213pt"/>
                <w:b w:val="0"/>
                <w:sz w:val="24"/>
                <w:szCs w:val="24"/>
              </w:rPr>
              <w:t>2</w:t>
            </w:r>
          </w:p>
        </w:tc>
      </w:tr>
    </w:tbl>
    <w:p w:rsidR="0006751C" w:rsidRDefault="0006751C" w:rsidP="0062381D">
      <w:pPr>
        <w:widowControl/>
        <w:rPr>
          <w:b/>
          <w:szCs w:val="28"/>
          <w:lang w:eastAsia="ru-RU"/>
        </w:rPr>
      </w:pPr>
    </w:p>
    <w:p w:rsidR="0006751C" w:rsidRDefault="0006751C" w:rsidP="0062381D">
      <w:pPr>
        <w:widowControl/>
        <w:rPr>
          <w:b/>
          <w:szCs w:val="28"/>
          <w:lang w:eastAsia="ru-RU"/>
        </w:rPr>
      </w:pPr>
    </w:p>
    <w:p w:rsidR="0006751C" w:rsidRDefault="0006751C" w:rsidP="0006751C">
      <w:pPr>
        <w:spacing w:line="317" w:lineRule="exact"/>
        <w:rPr>
          <w:rStyle w:val="35"/>
        </w:rPr>
      </w:pPr>
      <w:r>
        <w:rPr>
          <w:rStyle w:val="35"/>
        </w:rPr>
        <w:t xml:space="preserve">Начальник управления экономического </w:t>
      </w:r>
    </w:p>
    <w:p w:rsidR="0006751C" w:rsidRDefault="0006751C" w:rsidP="0006751C">
      <w:pPr>
        <w:spacing w:line="317" w:lineRule="exact"/>
        <w:rPr>
          <w:rStyle w:val="35"/>
        </w:rPr>
      </w:pPr>
      <w:r>
        <w:rPr>
          <w:rStyle w:val="35"/>
        </w:rPr>
        <w:t>развития и инвестиций администрации</w:t>
      </w:r>
    </w:p>
    <w:p w:rsidR="0006751C" w:rsidRDefault="0006751C" w:rsidP="0006751C">
      <w:pPr>
        <w:spacing w:line="317" w:lineRule="exact"/>
        <w:rPr>
          <w:rStyle w:val="35"/>
        </w:rPr>
      </w:pPr>
      <w:r>
        <w:rPr>
          <w:rStyle w:val="35"/>
        </w:rPr>
        <w:t xml:space="preserve">муниципального образования Ейский район </w:t>
      </w:r>
    </w:p>
    <w:p w:rsidR="0006751C" w:rsidRPr="0006751C" w:rsidRDefault="0006751C" w:rsidP="0006751C">
      <w:pPr>
        <w:spacing w:line="317" w:lineRule="exact"/>
      </w:pPr>
      <w:r>
        <w:rPr>
          <w:rStyle w:val="35"/>
        </w:rPr>
        <w:t xml:space="preserve">образования Ейский район                                                                             </w:t>
      </w:r>
      <w:proofErr w:type="spellStart"/>
      <w:r>
        <w:rPr>
          <w:rStyle w:val="35"/>
        </w:rPr>
        <w:t>Е.А.Батицкая</w:t>
      </w:r>
      <w:proofErr w:type="spellEnd"/>
    </w:p>
    <w:sectPr w:rsidR="0006751C" w:rsidRPr="0006751C" w:rsidSect="003700AB">
      <w:headerReference w:type="even" r:id="rId8"/>
      <w:headerReference w:type="default" r:id="rId9"/>
      <w:headerReference w:type="first" r:id="rId10"/>
      <w:pgSz w:w="11906" w:h="16838"/>
      <w:pgMar w:top="929" w:right="567" w:bottom="1134" w:left="1701" w:header="284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A5A" w:rsidRDefault="00895A5A">
      <w:r>
        <w:separator/>
      </w:r>
    </w:p>
  </w:endnote>
  <w:endnote w:type="continuationSeparator" w:id="0">
    <w:p w:rsidR="00895A5A" w:rsidRDefault="00895A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A5A" w:rsidRDefault="00895A5A">
      <w:r>
        <w:separator/>
      </w:r>
    </w:p>
  </w:footnote>
  <w:footnote w:type="continuationSeparator" w:id="0">
    <w:p w:rsidR="00895A5A" w:rsidRDefault="00895A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837117" w:rsidRDefault="004F0EDC" w:rsidP="00C72D0E">
    <w:pPr>
      <w:pStyle w:val="ad"/>
      <w:framePr w:wrap="around" w:vAnchor="text" w:hAnchor="margin" w:xAlign="center" w:y="1"/>
      <w:rPr>
        <w:rStyle w:val="a4"/>
        <w:sz w:val="24"/>
        <w:szCs w:val="24"/>
      </w:rPr>
    </w:pPr>
    <w:r>
      <w:rPr>
        <w:rStyle w:val="a4"/>
        <w:sz w:val="24"/>
        <w:szCs w:val="24"/>
      </w:rPr>
      <w:t>5</w:t>
    </w:r>
  </w:p>
  <w:p w:rsidR="00961360" w:rsidRDefault="00961360" w:rsidP="006C1C00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415345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525D8" w:rsidRPr="006C1C00" w:rsidRDefault="006C1C00">
        <w:pPr>
          <w:pStyle w:val="ad"/>
          <w:jc w:val="center"/>
          <w:rPr>
            <w:sz w:val="24"/>
            <w:szCs w:val="24"/>
          </w:rPr>
        </w:pPr>
        <w:r w:rsidRPr="006C1C00">
          <w:rPr>
            <w:sz w:val="24"/>
            <w:szCs w:val="24"/>
          </w:rPr>
          <w:t>4</w:t>
        </w:r>
      </w:p>
    </w:sdtContent>
  </w:sdt>
  <w:p w:rsidR="003525D8" w:rsidRPr="003525D8" w:rsidRDefault="003525D8">
    <w:pPr>
      <w:pStyle w:val="ad"/>
      <w:rPr>
        <w:sz w:val="3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D8" w:rsidRDefault="003525D8">
    <w:pPr>
      <w:pStyle w:val="ad"/>
      <w:jc w:val="center"/>
    </w:pPr>
  </w:p>
  <w:p w:rsidR="003525D8" w:rsidRDefault="003525D8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5812714"/>
    <w:multiLevelType w:val="hybridMultilevel"/>
    <w:tmpl w:val="BCC0C95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3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9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B3338B8"/>
    <w:multiLevelType w:val="hybridMultilevel"/>
    <w:tmpl w:val="7500EC52"/>
    <w:lvl w:ilvl="0" w:tplc="8654C000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6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2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4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68BA00E7"/>
    <w:multiLevelType w:val="hybridMultilevel"/>
    <w:tmpl w:val="3410D320"/>
    <w:lvl w:ilvl="0" w:tplc="738EA812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713E33BA"/>
    <w:multiLevelType w:val="hybridMultilevel"/>
    <w:tmpl w:val="EB2C825C"/>
    <w:lvl w:ilvl="0" w:tplc="A70E666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7"/>
  </w:num>
  <w:num w:numId="5">
    <w:abstractNumId w:val="21"/>
  </w:num>
  <w:num w:numId="6">
    <w:abstractNumId w:val="43"/>
  </w:num>
  <w:num w:numId="7">
    <w:abstractNumId w:val="32"/>
  </w:num>
  <w:num w:numId="8">
    <w:abstractNumId w:val="0"/>
  </w:num>
  <w:num w:numId="9">
    <w:abstractNumId w:val="12"/>
  </w:num>
  <w:num w:numId="10">
    <w:abstractNumId w:val="16"/>
  </w:num>
  <w:num w:numId="11">
    <w:abstractNumId w:val="36"/>
  </w:num>
  <w:num w:numId="12">
    <w:abstractNumId w:val="11"/>
  </w:num>
  <w:num w:numId="13">
    <w:abstractNumId w:val="5"/>
  </w:num>
  <w:num w:numId="14">
    <w:abstractNumId w:val="9"/>
  </w:num>
  <w:num w:numId="15">
    <w:abstractNumId w:val="19"/>
  </w:num>
  <w:num w:numId="16">
    <w:abstractNumId w:val="14"/>
  </w:num>
  <w:num w:numId="17">
    <w:abstractNumId w:val="18"/>
  </w:num>
  <w:num w:numId="18">
    <w:abstractNumId w:val="30"/>
  </w:num>
  <w:num w:numId="19">
    <w:abstractNumId w:val="27"/>
  </w:num>
  <w:num w:numId="20">
    <w:abstractNumId w:val="3"/>
  </w:num>
  <w:num w:numId="21">
    <w:abstractNumId w:val="23"/>
  </w:num>
  <w:num w:numId="22">
    <w:abstractNumId w:val="41"/>
  </w:num>
  <w:num w:numId="23">
    <w:abstractNumId w:val="6"/>
  </w:num>
  <w:num w:numId="24">
    <w:abstractNumId w:val="20"/>
  </w:num>
  <w:num w:numId="25">
    <w:abstractNumId w:val="28"/>
  </w:num>
  <w:num w:numId="26">
    <w:abstractNumId w:val="17"/>
  </w:num>
  <w:num w:numId="27">
    <w:abstractNumId w:val="42"/>
  </w:num>
  <w:num w:numId="28">
    <w:abstractNumId w:val="7"/>
  </w:num>
  <w:num w:numId="29">
    <w:abstractNumId w:val="25"/>
  </w:num>
  <w:num w:numId="30">
    <w:abstractNumId w:val="13"/>
  </w:num>
  <w:num w:numId="31">
    <w:abstractNumId w:val="34"/>
  </w:num>
  <w:num w:numId="32">
    <w:abstractNumId w:val="31"/>
  </w:num>
  <w:num w:numId="33">
    <w:abstractNumId w:val="38"/>
  </w:num>
  <w:num w:numId="34">
    <w:abstractNumId w:val="15"/>
  </w:num>
  <w:num w:numId="35">
    <w:abstractNumId w:val="35"/>
  </w:num>
  <w:num w:numId="36">
    <w:abstractNumId w:val="26"/>
  </w:num>
  <w:num w:numId="37">
    <w:abstractNumId w:val="33"/>
  </w:num>
  <w:num w:numId="38">
    <w:abstractNumId w:val="29"/>
  </w:num>
  <w:num w:numId="39">
    <w:abstractNumId w:val="10"/>
  </w:num>
  <w:num w:numId="40">
    <w:abstractNumId w:val="22"/>
  </w:num>
  <w:num w:numId="41">
    <w:abstractNumId w:val="8"/>
  </w:num>
  <w:num w:numId="42">
    <w:abstractNumId w:val="24"/>
  </w:num>
  <w:num w:numId="43">
    <w:abstractNumId w:val="40"/>
  </w:num>
  <w:num w:numId="44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2B3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28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6AA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51C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5A4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444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73A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4EC5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3F0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48D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400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54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25E2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357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72A"/>
    <w:rsid w:val="001F195C"/>
    <w:rsid w:val="001F1B45"/>
    <w:rsid w:val="001F2466"/>
    <w:rsid w:val="001F28D3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1FB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89C"/>
    <w:rsid w:val="00214BEC"/>
    <w:rsid w:val="00214C7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59D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1F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958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573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0E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603"/>
    <w:rsid w:val="002C4711"/>
    <w:rsid w:val="002C4B1B"/>
    <w:rsid w:val="002C4C28"/>
    <w:rsid w:val="002C4C46"/>
    <w:rsid w:val="002C5332"/>
    <w:rsid w:val="002C53B0"/>
    <w:rsid w:val="002C54A6"/>
    <w:rsid w:val="002C5869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0A6A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439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3F5C"/>
    <w:rsid w:val="003140A0"/>
    <w:rsid w:val="003140BE"/>
    <w:rsid w:val="00314A95"/>
    <w:rsid w:val="00314B15"/>
    <w:rsid w:val="00315127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89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B86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C43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5D8"/>
    <w:rsid w:val="00352B41"/>
    <w:rsid w:val="00352D3E"/>
    <w:rsid w:val="00353507"/>
    <w:rsid w:val="003538E3"/>
    <w:rsid w:val="00353A42"/>
    <w:rsid w:val="00353AF6"/>
    <w:rsid w:val="00353B31"/>
    <w:rsid w:val="00353D4B"/>
    <w:rsid w:val="003548F4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0AB"/>
    <w:rsid w:val="00370178"/>
    <w:rsid w:val="00370443"/>
    <w:rsid w:val="00370AB5"/>
    <w:rsid w:val="00370D57"/>
    <w:rsid w:val="003718CB"/>
    <w:rsid w:val="00372204"/>
    <w:rsid w:val="00372C2F"/>
    <w:rsid w:val="00373360"/>
    <w:rsid w:val="003734BB"/>
    <w:rsid w:val="0037363D"/>
    <w:rsid w:val="00373A2B"/>
    <w:rsid w:val="00374230"/>
    <w:rsid w:val="00374262"/>
    <w:rsid w:val="003749B9"/>
    <w:rsid w:val="00374A6C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4587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2B07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4B6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461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A30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AD4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57B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500"/>
    <w:rsid w:val="00477CB6"/>
    <w:rsid w:val="00480385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760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114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0EDC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24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1EA7"/>
    <w:rsid w:val="0051248A"/>
    <w:rsid w:val="005126A1"/>
    <w:rsid w:val="005127E3"/>
    <w:rsid w:val="00512B74"/>
    <w:rsid w:val="00512F2B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AA4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52D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87549"/>
    <w:rsid w:val="005906CD"/>
    <w:rsid w:val="005908F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9CA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381D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2A9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A8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1C00"/>
    <w:rsid w:val="006C2308"/>
    <w:rsid w:val="006C23C8"/>
    <w:rsid w:val="006C24F4"/>
    <w:rsid w:val="006C2567"/>
    <w:rsid w:val="006C2931"/>
    <w:rsid w:val="006C2B82"/>
    <w:rsid w:val="006C34D6"/>
    <w:rsid w:val="006C35FD"/>
    <w:rsid w:val="006C3F05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026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0DE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341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1F63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184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55F8"/>
    <w:rsid w:val="007560A1"/>
    <w:rsid w:val="00756251"/>
    <w:rsid w:val="00756303"/>
    <w:rsid w:val="007567F2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3B0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4C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2D4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117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0E1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24B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A5A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B79"/>
    <w:rsid w:val="008A3C3A"/>
    <w:rsid w:val="008A3CB1"/>
    <w:rsid w:val="008A3DD3"/>
    <w:rsid w:val="008A3E41"/>
    <w:rsid w:val="008A3F2D"/>
    <w:rsid w:val="008A4088"/>
    <w:rsid w:val="008A4496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8E8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1CD2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0B0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2C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2ACF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6757A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C3"/>
    <w:rsid w:val="00AB40F4"/>
    <w:rsid w:val="00AB4C89"/>
    <w:rsid w:val="00AB5198"/>
    <w:rsid w:val="00AB533D"/>
    <w:rsid w:val="00AB568F"/>
    <w:rsid w:val="00AB66C2"/>
    <w:rsid w:val="00AB6895"/>
    <w:rsid w:val="00AB6A5F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B0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3B1C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1817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4FAA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227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D6B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63F"/>
    <w:rsid w:val="00BC691A"/>
    <w:rsid w:val="00BC6A9E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D0D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4E3C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AC3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89C"/>
    <w:rsid w:val="00D12985"/>
    <w:rsid w:val="00D12ADD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4EEF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0D9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06E"/>
    <w:rsid w:val="00E22566"/>
    <w:rsid w:val="00E22F01"/>
    <w:rsid w:val="00E2302F"/>
    <w:rsid w:val="00E2311C"/>
    <w:rsid w:val="00E2314C"/>
    <w:rsid w:val="00E234F7"/>
    <w:rsid w:val="00E23960"/>
    <w:rsid w:val="00E239A6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5DF2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022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EA9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400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018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C4E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11EC"/>
    <w:rsid w:val="00F4181B"/>
    <w:rsid w:val="00F41A7C"/>
    <w:rsid w:val="00F41BF9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BBE"/>
    <w:rsid w:val="00F67DA2"/>
    <w:rsid w:val="00F7034F"/>
    <w:rsid w:val="00F7076E"/>
    <w:rsid w:val="00F70889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607"/>
    <w:rsid w:val="00FA68CF"/>
    <w:rsid w:val="00FA70BC"/>
    <w:rsid w:val="00FA797F"/>
    <w:rsid w:val="00FB014D"/>
    <w:rsid w:val="00FB063E"/>
    <w:rsid w:val="00FB0924"/>
    <w:rsid w:val="00FB0DDD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1D6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0B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No List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50184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587549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0">
    <w:name w:val="heading 2"/>
    <w:basedOn w:val="a0"/>
    <w:next w:val="a0"/>
    <w:qFormat/>
    <w:rsid w:val="00587549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0"/>
    <w:next w:val="a0"/>
    <w:qFormat/>
    <w:rsid w:val="00587549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  <w:lang w:eastAsia="ru-RU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  <w:lang w:eastAsia="ru-RU"/>
    </w:rPr>
  </w:style>
  <w:style w:type="paragraph" w:styleId="8">
    <w:name w:val="heading 8"/>
    <w:basedOn w:val="a0"/>
    <w:next w:val="a0"/>
    <w:qFormat/>
    <w:rsid w:val="00587549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1"/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587549"/>
    <w:rPr>
      <w:b/>
    </w:rPr>
  </w:style>
  <w:style w:type="character" w:customStyle="1" w:styleId="WW8Num8z0">
    <w:name w:val="WW8Num8z0"/>
    <w:rsid w:val="00587549"/>
    <w:rPr>
      <w:b/>
    </w:rPr>
  </w:style>
  <w:style w:type="character" w:customStyle="1" w:styleId="WW8Num11z0">
    <w:name w:val="WW8Num11z0"/>
    <w:rsid w:val="00587549"/>
    <w:rPr>
      <w:b/>
    </w:rPr>
  </w:style>
  <w:style w:type="character" w:customStyle="1" w:styleId="WW8Num12z0">
    <w:name w:val="WW8Num12z0"/>
    <w:rsid w:val="00587549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587549"/>
    <w:rPr>
      <w:b/>
    </w:rPr>
  </w:style>
  <w:style w:type="character" w:customStyle="1" w:styleId="WW8Num16z0">
    <w:name w:val="WW8Num16z0"/>
    <w:rsid w:val="00587549"/>
    <w:rPr>
      <w:b w:val="0"/>
      <w:i w:val="0"/>
    </w:rPr>
  </w:style>
  <w:style w:type="character" w:customStyle="1" w:styleId="WW8Num23z0">
    <w:name w:val="WW8Num23z0"/>
    <w:rsid w:val="00587549"/>
    <w:rPr>
      <w:b/>
    </w:rPr>
  </w:style>
  <w:style w:type="character" w:customStyle="1" w:styleId="WW8Num26z0">
    <w:name w:val="WW8Num26z0"/>
    <w:rsid w:val="00587549"/>
    <w:rPr>
      <w:b/>
    </w:rPr>
  </w:style>
  <w:style w:type="character" w:customStyle="1" w:styleId="WW8Num29z0">
    <w:name w:val="WW8Num29z0"/>
    <w:rsid w:val="00587549"/>
    <w:rPr>
      <w:b/>
    </w:rPr>
  </w:style>
  <w:style w:type="character" w:customStyle="1" w:styleId="WW8Num29z1">
    <w:name w:val="WW8Num29z1"/>
    <w:rsid w:val="00587549"/>
    <w:rPr>
      <w:b w:val="0"/>
    </w:rPr>
  </w:style>
  <w:style w:type="character" w:customStyle="1" w:styleId="11">
    <w:name w:val="Основной шрифт абзаца1"/>
    <w:rsid w:val="00587549"/>
  </w:style>
  <w:style w:type="character" w:styleId="a4">
    <w:name w:val="page number"/>
    <w:rsid w:val="00587549"/>
    <w:rPr>
      <w:rFonts w:ascii="Times New Roman" w:hAnsi="Times New Roman"/>
      <w:sz w:val="28"/>
    </w:rPr>
  </w:style>
  <w:style w:type="character" w:customStyle="1" w:styleId="a5">
    <w:name w:val="Гипертекстовая ссылка"/>
    <w:rsid w:val="00587549"/>
    <w:rPr>
      <w:color w:val="008000"/>
      <w:sz w:val="20"/>
      <w:szCs w:val="20"/>
      <w:u w:val="single"/>
    </w:rPr>
  </w:style>
  <w:style w:type="character" w:customStyle="1" w:styleId="a6">
    <w:name w:val="Цветовое выделение"/>
    <w:rsid w:val="00587549"/>
    <w:rPr>
      <w:b/>
      <w:bCs/>
      <w:color w:val="000080"/>
      <w:sz w:val="20"/>
      <w:szCs w:val="20"/>
    </w:rPr>
  </w:style>
  <w:style w:type="character" w:customStyle="1" w:styleId="a7">
    <w:name w:val="Не вступил в силу"/>
    <w:rsid w:val="00587549"/>
    <w:rPr>
      <w:b/>
      <w:bCs/>
      <w:color w:val="008080"/>
      <w:sz w:val="20"/>
      <w:szCs w:val="20"/>
    </w:rPr>
  </w:style>
  <w:style w:type="paragraph" w:customStyle="1" w:styleId="12">
    <w:name w:val="Заголовок1"/>
    <w:basedOn w:val="a0"/>
    <w:next w:val="a8"/>
    <w:rsid w:val="00587549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8">
    <w:name w:val="Body Text"/>
    <w:basedOn w:val="a0"/>
    <w:rsid w:val="00587549"/>
  </w:style>
  <w:style w:type="paragraph" w:styleId="a9">
    <w:name w:val="List"/>
    <w:basedOn w:val="a0"/>
    <w:rsid w:val="00587549"/>
    <w:pPr>
      <w:ind w:left="283" w:hanging="283"/>
    </w:pPr>
  </w:style>
  <w:style w:type="paragraph" w:customStyle="1" w:styleId="13">
    <w:name w:val="Название1"/>
    <w:basedOn w:val="a0"/>
    <w:rsid w:val="00587549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4">
    <w:name w:val="Указатель1"/>
    <w:basedOn w:val="a0"/>
    <w:rsid w:val="00587549"/>
    <w:pPr>
      <w:suppressLineNumbers/>
    </w:pPr>
    <w:rPr>
      <w:rFonts w:ascii="Arial" w:hAnsi="Arial" w:cs="Mangal"/>
    </w:rPr>
  </w:style>
  <w:style w:type="paragraph" w:styleId="aa">
    <w:name w:val="Body Text Indent"/>
    <w:basedOn w:val="a0"/>
    <w:rsid w:val="00587549"/>
    <w:pPr>
      <w:widowControl/>
      <w:autoSpaceDE w:val="0"/>
      <w:ind w:firstLine="709"/>
    </w:pPr>
    <w:rPr>
      <w:kern w:val="1"/>
    </w:rPr>
  </w:style>
  <w:style w:type="paragraph" w:customStyle="1" w:styleId="15">
    <w:name w:val="Стиль1"/>
    <w:basedOn w:val="a0"/>
    <w:next w:val="21"/>
    <w:rsid w:val="00587549"/>
    <w:pPr>
      <w:spacing w:line="360" w:lineRule="auto"/>
      <w:ind w:firstLine="720"/>
    </w:pPr>
  </w:style>
  <w:style w:type="paragraph" w:customStyle="1" w:styleId="21">
    <w:name w:val="Список 21"/>
    <w:basedOn w:val="a0"/>
    <w:rsid w:val="00587549"/>
    <w:pPr>
      <w:spacing w:line="360" w:lineRule="auto"/>
      <w:ind w:firstLine="709"/>
    </w:pPr>
  </w:style>
  <w:style w:type="paragraph" w:styleId="ab">
    <w:name w:val="footer"/>
    <w:basedOn w:val="a0"/>
    <w:link w:val="ac"/>
    <w:uiPriority w:val="99"/>
    <w:rsid w:val="00587549"/>
    <w:pPr>
      <w:tabs>
        <w:tab w:val="center" w:pos="4153"/>
        <w:tab w:val="right" w:pos="8306"/>
      </w:tabs>
    </w:pPr>
  </w:style>
  <w:style w:type="paragraph" w:styleId="ad">
    <w:name w:val="header"/>
    <w:basedOn w:val="a0"/>
    <w:link w:val="ae"/>
    <w:uiPriority w:val="99"/>
    <w:rsid w:val="00587549"/>
    <w:pPr>
      <w:tabs>
        <w:tab w:val="center" w:pos="4153"/>
        <w:tab w:val="right" w:pos="8306"/>
      </w:tabs>
    </w:pPr>
  </w:style>
  <w:style w:type="paragraph" w:customStyle="1" w:styleId="af">
    <w:name w:val="Следующий абзац"/>
    <w:basedOn w:val="a0"/>
    <w:rsid w:val="00587549"/>
    <w:pPr>
      <w:ind w:left="1843" w:hanging="1134"/>
    </w:pPr>
    <w:rPr>
      <w:caps/>
      <w:sz w:val="22"/>
    </w:rPr>
  </w:style>
  <w:style w:type="paragraph" w:customStyle="1" w:styleId="af0">
    <w:name w:val="Нормальный"/>
    <w:basedOn w:val="a0"/>
    <w:rsid w:val="00587549"/>
    <w:pPr>
      <w:spacing w:line="360" w:lineRule="auto"/>
    </w:pPr>
  </w:style>
  <w:style w:type="paragraph" w:customStyle="1" w:styleId="210">
    <w:name w:val="Основной текст с отступом 21"/>
    <w:basedOn w:val="a0"/>
    <w:rsid w:val="00587549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587549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6">
    <w:name w:val="Текст1"/>
    <w:basedOn w:val="a0"/>
    <w:rsid w:val="00587549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587549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587549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587549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587549"/>
    <w:pPr>
      <w:spacing w:after="120" w:line="480" w:lineRule="auto"/>
    </w:pPr>
  </w:style>
  <w:style w:type="paragraph" w:customStyle="1" w:styleId="af1">
    <w:name w:val="Таблицы (моноширинный)"/>
    <w:basedOn w:val="a0"/>
    <w:next w:val="a0"/>
    <w:rsid w:val="00587549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587549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7">
    <w:name w:val="обычный_1 Знак Знак Знак Знак Знак Знак Знак Знак Знак"/>
    <w:basedOn w:val="a0"/>
    <w:rsid w:val="00587549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8">
    <w:name w:val="Нумерованный список1"/>
    <w:basedOn w:val="a0"/>
    <w:rsid w:val="00587549"/>
    <w:pPr>
      <w:tabs>
        <w:tab w:val="num" w:pos="1212"/>
      </w:tabs>
      <w:ind w:left="1212" w:hanging="360"/>
    </w:pPr>
  </w:style>
  <w:style w:type="paragraph" w:customStyle="1" w:styleId="19">
    <w:name w:val="Схема документа1"/>
    <w:basedOn w:val="a0"/>
    <w:rsid w:val="00587549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587549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587549"/>
    <w:pPr>
      <w:widowControl/>
      <w:spacing w:after="160" w:line="240" w:lineRule="exact"/>
      <w:jc w:val="left"/>
    </w:pPr>
    <w:rPr>
      <w:sz w:val="20"/>
    </w:rPr>
  </w:style>
  <w:style w:type="paragraph" w:styleId="af2">
    <w:name w:val="Balloon Text"/>
    <w:basedOn w:val="a0"/>
    <w:link w:val="af3"/>
    <w:rsid w:val="00587549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587549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587549"/>
    <w:pPr>
      <w:suppressLineNumbers/>
    </w:pPr>
  </w:style>
  <w:style w:type="paragraph" w:customStyle="1" w:styleId="af5">
    <w:name w:val="Заголовок таблицы"/>
    <w:basedOn w:val="af4"/>
    <w:rsid w:val="00587549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587549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1">
    <w:name w:val="Char Char Car Car Char Char Car Car Char Char Car Car Char Char1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link w:val="ad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1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a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2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">
    <w:name w:val="Стиль3"/>
    <w:basedOn w:val="a3"/>
    <w:rsid w:val="00961360"/>
    <w:pPr>
      <w:numPr>
        <w:numId w:val="30"/>
      </w:numPr>
    </w:pPr>
  </w:style>
  <w:style w:type="paragraph" w:customStyle="1" w:styleId="aff3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4">
    <w:name w:val="рф"/>
    <w:rsid w:val="00961360"/>
    <w:rPr>
      <w:sz w:val="24"/>
      <w:szCs w:val="24"/>
    </w:rPr>
  </w:style>
  <w:style w:type="character" w:customStyle="1" w:styleId="ac">
    <w:name w:val="Нижний колонтитул Знак"/>
    <w:link w:val="ab"/>
    <w:uiPriority w:val="99"/>
    <w:rsid w:val="00961360"/>
    <w:rPr>
      <w:sz w:val="28"/>
      <w:lang w:eastAsia="ar-SA"/>
    </w:rPr>
  </w:style>
  <w:style w:type="character" w:customStyle="1" w:styleId="af3">
    <w:name w:val="Текст выноски Знак"/>
    <w:link w:val="af2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23">
    <w:name w:val="Основной текст (2)_"/>
    <w:basedOn w:val="a1"/>
    <w:rsid w:val="000675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3"/>
    <w:rsid w:val="0006751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3pt">
    <w:name w:val="Основной текст (2) + 13 pt;Не полужирный"/>
    <w:basedOn w:val="23"/>
    <w:rsid w:val="0006751C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SegoeUI12pt">
    <w:name w:val="Основной текст (2) + Segoe UI;12 pt;Не полужирный"/>
    <w:basedOn w:val="23"/>
    <w:rsid w:val="0006751C"/>
    <w:rPr>
      <w:rFonts w:ascii="Segoe UI" w:eastAsia="Segoe UI" w:hAnsi="Segoe UI" w:cs="Segoe UI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8pt">
    <w:name w:val="Основной текст (2) + 8 pt"/>
    <w:basedOn w:val="23"/>
    <w:rsid w:val="0006751C"/>
    <w:rPr>
      <w:color w:val="000000"/>
      <w:spacing w:val="0"/>
      <w:w w:val="100"/>
      <w:position w:val="0"/>
      <w:sz w:val="16"/>
      <w:szCs w:val="16"/>
      <w:lang w:val="ru-RU" w:eastAsia="ru-RU" w:bidi="ru-RU"/>
    </w:rPr>
  </w:style>
  <w:style w:type="character" w:customStyle="1" w:styleId="34">
    <w:name w:val="Основной текст (3)_"/>
    <w:basedOn w:val="a1"/>
    <w:rsid w:val="000675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5">
    <w:name w:val="Основной текст (3)"/>
    <w:basedOn w:val="34"/>
    <w:rsid w:val="0006751C"/>
    <w:rPr>
      <w:color w:val="000000"/>
      <w:spacing w:val="0"/>
      <w:w w:val="100"/>
      <w:position w:val="0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0C662-F60A-48D2-94D7-78B00B706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3996</CharactersWithSpaces>
  <SharedDoc>false</SharedDoc>
  <HLinks>
    <vt:vector size="24" baseType="variant">
      <vt:variant>
        <vt:i4>5701716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  <vt:variant>
        <vt:i4>5701716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  <vt:variant>
        <vt:i4>5701716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  <vt:variant>
        <vt:i4>5701716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О, бюджет, Общая</dc:creator>
  <cp:keywords/>
  <dc:description/>
  <cp:lastModifiedBy>Пользователь Windows</cp:lastModifiedBy>
  <cp:revision>18</cp:revision>
  <cp:lastPrinted>2024-05-15T07:40:00Z</cp:lastPrinted>
  <dcterms:created xsi:type="dcterms:W3CDTF">2023-10-19T07:19:00Z</dcterms:created>
  <dcterms:modified xsi:type="dcterms:W3CDTF">2025-02-21T10:19:00Z</dcterms:modified>
</cp:coreProperties>
</file>